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E2" w:rsidRPr="006D5BE2" w:rsidRDefault="006D5BE2" w:rsidP="006D5BE2">
      <w:pPr>
        <w:spacing w:after="120" w:line="360" w:lineRule="atLeast"/>
        <w:jc w:val="center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PROGRAMAÇÃO PRELIMINAR*</w:t>
      </w:r>
    </w:p>
    <w:tbl>
      <w:tblPr>
        <w:tblW w:w="970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731"/>
      </w:tblGrid>
      <w:tr w:rsidR="006D5BE2" w:rsidRPr="006D5BE2" w:rsidTr="006D5BE2">
        <w:trPr>
          <w:trHeight w:val="179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DIA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PROGRAMAÇÃO</w:t>
            </w:r>
          </w:p>
        </w:tc>
      </w:tr>
      <w:tr w:rsidR="006D5BE2" w:rsidRPr="006D5BE2" w:rsidTr="006D5BE2">
        <w:trPr>
          <w:trHeight w:val="267"/>
        </w:trPr>
        <w:tc>
          <w:tcPr>
            <w:tcW w:w="9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25 DE ABRIL</w:t>
            </w:r>
          </w:p>
        </w:tc>
      </w:tr>
      <w:tr w:rsidR="006D5BE2" w:rsidRPr="006D5BE2" w:rsidTr="006D5BE2">
        <w:trPr>
          <w:trHeight w:val="24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14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  <w:t>Abertura do Credenciamento</w:t>
            </w:r>
          </w:p>
        </w:tc>
      </w:tr>
      <w:tr w:rsidR="006D5BE2" w:rsidRPr="006D5BE2" w:rsidTr="006D5BE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Abertura da </w:t>
            </w:r>
            <w:r w:rsidRPr="006D5BE2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XI Exposição de Produtos, Serviços e Tecnologias</w:t>
            </w: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 do Atendimento técnico-institucional</w:t>
            </w:r>
          </w:p>
        </w:tc>
      </w:tr>
      <w:tr w:rsidR="006D5BE2" w:rsidRPr="006D5BE2" w:rsidTr="006D5BE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Paralelas: Seminários técnicos</w:t>
            </w:r>
          </w:p>
        </w:tc>
      </w:tr>
      <w:tr w:rsidR="006D5BE2" w:rsidRPr="006D5BE2" w:rsidTr="006D5BE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Lançamento de exposição do Museu Municipalista</w:t>
            </w:r>
          </w:p>
        </w:tc>
      </w:tr>
      <w:tr w:rsidR="006D5BE2" w:rsidRPr="006D5BE2" w:rsidTr="006D5BE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Coletiva de imprensa</w:t>
            </w:r>
          </w:p>
        </w:tc>
      </w:tr>
      <w:tr w:rsidR="006D5BE2" w:rsidRPr="006D5BE2" w:rsidTr="006D5BE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16h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Abertura da assembleia e conselho político</w:t>
            </w:r>
          </w:p>
        </w:tc>
      </w:tr>
      <w:tr w:rsidR="006D5BE2" w:rsidRPr="006D5BE2" w:rsidTr="006D5BE2">
        <w:trPr>
          <w:trHeight w:val="202"/>
        </w:trPr>
        <w:tc>
          <w:tcPr>
            <w:tcW w:w="9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26 DE ABRIL</w:t>
            </w:r>
          </w:p>
        </w:tc>
      </w:tr>
      <w:tr w:rsidR="006D5BE2" w:rsidRPr="006D5BE2" w:rsidTr="006D5BE2">
        <w:trPr>
          <w:trHeight w:val="33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9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Abertura Solene</w:t>
            </w:r>
          </w:p>
        </w:tc>
      </w:tr>
      <w:tr w:rsidR="006D5BE2" w:rsidRPr="006D5BE2" w:rsidTr="006D5BE2">
        <w:trPr>
          <w:trHeight w:val="33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11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Exposição Magna Municipalista</w:t>
            </w:r>
          </w:p>
        </w:tc>
      </w:tr>
      <w:tr w:rsidR="006D5BE2" w:rsidRPr="006D5BE2" w:rsidTr="006D5BE2">
        <w:trPr>
          <w:trHeight w:val="38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14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Presidenciáveis</w:t>
            </w:r>
          </w:p>
        </w:tc>
      </w:tr>
      <w:tr w:rsidR="006D5BE2" w:rsidRPr="006D5BE2" w:rsidTr="006D5BE2">
        <w:trPr>
          <w:trHeight w:val="25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17h40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Assembleia Geral</w:t>
            </w:r>
          </w:p>
        </w:tc>
      </w:tr>
      <w:tr w:rsidR="006D5BE2" w:rsidRPr="006D5BE2" w:rsidTr="006D5BE2">
        <w:trPr>
          <w:trHeight w:val="153"/>
        </w:trPr>
        <w:tc>
          <w:tcPr>
            <w:tcW w:w="9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27 DE ABRIL</w:t>
            </w:r>
          </w:p>
        </w:tc>
      </w:tr>
      <w:tr w:rsidR="006D5BE2" w:rsidRPr="006D5BE2" w:rsidTr="006D5BE2">
        <w:trPr>
          <w:trHeight w:val="2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8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Abertura</w:t>
            </w:r>
          </w:p>
        </w:tc>
      </w:tr>
      <w:tr w:rsidR="006D5BE2" w:rsidRPr="006D5BE2" w:rsidTr="006D5BE2">
        <w:trPr>
          <w:trHeight w:val="2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8h20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Movimento Mulheres Municipalistas – MMM</w:t>
            </w:r>
          </w:p>
        </w:tc>
      </w:tr>
      <w:tr w:rsidR="006D5BE2" w:rsidRPr="006D5BE2" w:rsidTr="006D5BE2">
        <w:trPr>
          <w:trHeight w:val="2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9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Nacional – Discussão da pauta municipalista</w:t>
            </w:r>
          </w:p>
        </w:tc>
      </w:tr>
      <w:tr w:rsidR="006D5BE2" w:rsidRPr="006D5BE2" w:rsidTr="006D5BE2">
        <w:trPr>
          <w:trHeight w:val="2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13h20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Premiação de Municípios filiados desde 1997</w:t>
            </w:r>
          </w:p>
        </w:tc>
      </w:tr>
      <w:tr w:rsidR="006D5BE2" w:rsidRPr="006D5BE2" w:rsidTr="006D5BE2">
        <w:trPr>
          <w:trHeight w:val="12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  <w:r w:rsidRPr="006D5B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pt-BR"/>
              </w:rPr>
              <w:t>     </w:t>
            </w: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Presidenciáveis</w:t>
            </w:r>
          </w:p>
        </w:tc>
      </w:tr>
      <w:tr w:rsidR="006D5BE2" w:rsidRPr="006D5BE2" w:rsidTr="006D5BE2">
        <w:trPr>
          <w:trHeight w:val="12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17h40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Painel Temático</w:t>
            </w:r>
          </w:p>
        </w:tc>
      </w:tr>
      <w:tr w:rsidR="006D5BE2" w:rsidRPr="006D5BE2" w:rsidTr="006D5BE2">
        <w:trPr>
          <w:trHeight w:val="156"/>
        </w:trPr>
        <w:tc>
          <w:tcPr>
            <w:tcW w:w="9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28 DE ABRIL</w:t>
            </w:r>
          </w:p>
        </w:tc>
      </w:tr>
      <w:tr w:rsidR="006D5BE2" w:rsidRPr="006D5BE2" w:rsidTr="006D5BE2">
        <w:trPr>
          <w:trHeight w:val="15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8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Palavra Aberta aos gestores</w:t>
            </w:r>
          </w:p>
        </w:tc>
      </w:tr>
      <w:tr w:rsidR="006D5BE2" w:rsidRPr="006D5BE2" w:rsidTr="006D5BE2">
        <w:trPr>
          <w:trHeight w:val="15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9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  <w:t>Fórum de Vereadores</w:t>
            </w:r>
          </w:p>
          <w:p w:rsidR="006D5BE2" w:rsidRPr="006D5BE2" w:rsidRDefault="006D5BE2" w:rsidP="006D5BE2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  <w:t>Paralelas: Seminários Técnicos</w:t>
            </w:r>
          </w:p>
        </w:tc>
      </w:tr>
      <w:tr w:rsidR="006D5BE2" w:rsidRPr="006D5BE2" w:rsidTr="006D5BE2">
        <w:trPr>
          <w:trHeight w:val="15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10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Órgãos de controle (TCU, </w:t>
            </w:r>
            <w:proofErr w:type="spellStart"/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Atricon</w:t>
            </w:r>
            <w:proofErr w:type="spellEnd"/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etc</w:t>
            </w:r>
            <w:proofErr w:type="spellEnd"/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</w:tr>
      <w:tr w:rsidR="006D5BE2" w:rsidRPr="006D5BE2" w:rsidTr="006D5BE2">
        <w:trPr>
          <w:trHeight w:val="15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11 horas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Leitura da Carta da XXIII Marcha</w:t>
            </w:r>
          </w:p>
        </w:tc>
      </w:tr>
    </w:tbl>
    <w:p w:rsidR="006D5BE2" w:rsidRPr="006D5BE2" w:rsidRDefault="006D5BE2" w:rsidP="006D5BE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i/>
          <w:iCs/>
          <w:color w:val="292929"/>
          <w:sz w:val="24"/>
          <w:szCs w:val="24"/>
          <w:bdr w:val="none" w:sz="0" w:space="0" w:color="auto" w:frame="1"/>
          <w:lang w:eastAsia="pt-BR"/>
        </w:rPr>
        <w:t>*A programação está sujeita a alterações sem aviso prévio.</w:t>
      </w:r>
    </w:p>
    <w:p w:rsidR="006D5BE2" w:rsidRPr="006D5BE2" w:rsidRDefault="006D5BE2" w:rsidP="006D5BE2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 </w:t>
      </w:r>
    </w:p>
    <w:p w:rsidR="006D5BE2" w:rsidRPr="006D5BE2" w:rsidRDefault="006D5BE2" w:rsidP="006D5BE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pt-BR"/>
        </w:rPr>
        <w:t>PROGRAMAÇÃO PARALELA*</w:t>
      </w:r>
    </w:p>
    <w:p w:rsidR="006D5BE2" w:rsidRPr="006D5BE2" w:rsidRDefault="006D5BE2" w:rsidP="006D5BE2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  <w:lastRenderedPageBreak/>
        <w:t>Serão realizados os Painéis Técnicos da CNM abordando temas relevantes das áreas:</w:t>
      </w:r>
    </w:p>
    <w:tbl>
      <w:tblPr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</w:tblGrid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Assistência Social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Consórcios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Contabilidade e Orçamento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Cultura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Defesa Civil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Desenvolvimento Rural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Educação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Finanças e Tributação</w:t>
            </w:r>
          </w:p>
        </w:tc>
        <w:bookmarkStart w:id="0" w:name="_GoBack"/>
        <w:bookmarkEnd w:id="0"/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Inovação e Transferências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Internacional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Jurídico Técnico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Planej. Territorial e Habitação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Previdência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Saúde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Sustentabilidade (Meio Ambiente e Saneamento)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Trânsito e Mobilidade</w:t>
            </w:r>
          </w:p>
        </w:tc>
      </w:tr>
      <w:tr w:rsidR="006D5BE2" w:rsidRPr="006D5BE2" w:rsidTr="006D5BE2">
        <w:trPr>
          <w:trHeight w:val="258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BE2" w:rsidRPr="006D5BE2" w:rsidRDefault="006D5BE2" w:rsidP="006D5B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color w:val="292929"/>
                <w:sz w:val="20"/>
                <w:szCs w:val="20"/>
                <w:bdr w:val="none" w:sz="0" w:space="0" w:color="auto" w:frame="1"/>
                <w:lang w:eastAsia="pt-BR"/>
              </w:rPr>
              <w:t>Turismo</w:t>
            </w:r>
          </w:p>
          <w:p w:rsidR="006D5BE2" w:rsidRPr="006D5BE2" w:rsidRDefault="006D5BE2" w:rsidP="006D5B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4"/>
                <w:szCs w:val="24"/>
                <w:lang w:eastAsia="pt-BR"/>
              </w:rPr>
            </w:pPr>
            <w:r w:rsidRPr="006D5BE2">
              <w:rPr>
                <w:rFonts w:ascii="Arial" w:eastAsia="Times New Roman" w:hAnsi="Arial" w:cs="Arial"/>
                <w:color w:val="292929"/>
                <w:sz w:val="20"/>
                <w:szCs w:val="20"/>
                <w:bdr w:val="none" w:sz="0" w:space="0" w:color="auto" w:frame="1"/>
                <w:lang w:eastAsia="pt-BR"/>
              </w:rPr>
              <w:t>Vereadores</w:t>
            </w:r>
          </w:p>
        </w:tc>
      </w:tr>
    </w:tbl>
    <w:p w:rsidR="006D5BE2" w:rsidRPr="006D5BE2" w:rsidRDefault="006D5BE2" w:rsidP="006D5BE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6D5BE2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                </w:t>
      </w:r>
      <w:r w:rsidRPr="006D5BE2">
        <w:rPr>
          <w:rFonts w:ascii="Arial" w:eastAsia="Times New Roman" w:hAnsi="Arial" w:cs="Arial"/>
          <w:i/>
          <w:iCs/>
          <w:color w:val="292929"/>
          <w:sz w:val="24"/>
          <w:szCs w:val="24"/>
          <w:bdr w:val="none" w:sz="0" w:space="0" w:color="auto" w:frame="1"/>
          <w:lang w:eastAsia="pt-BR"/>
        </w:rPr>
        <w:t>*A programação está sujeita a alterações sem aviso prévio.</w:t>
      </w:r>
    </w:p>
    <w:p w:rsidR="00425790" w:rsidRDefault="00425790"/>
    <w:sectPr w:rsidR="00425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E2"/>
    <w:rsid w:val="00425790"/>
    <w:rsid w:val="006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463B-CBB7-4EEA-AFE3-BFC5497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2022-02-07T14:45:00Z</dcterms:created>
  <dcterms:modified xsi:type="dcterms:W3CDTF">2022-02-07T14:46:00Z</dcterms:modified>
</cp:coreProperties>
</file>